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sz w:val="26"/>
          <w:shd w:val="clear" w:color="000000"/>
        </w:rPr>
        <w:t>한국법제연구원 공고 2026-14호</w:t>
      </w:r>
    </w:p>
    <w:p>
      <w:pPr>
        <w:pStyle w:val="0"/>
        <w:widowControl w:val="off"/>
        <w:wordWrap w:val="1"/>
        <w:jc w:val="center"/>
        <w:rPr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eastAsia="HY견고딕"/>
          <w:b/>
          <w:w w:val="95"/>
          <w:sz w:val="40"/>
          <w:shd w:val="clear" w:color="000000"/>
        </w:rPr>
        <w:t>공용차량</w:t>
      </w:r>
      <w:r>
        <w:rPr>
          <w:rFonts w:ascii="HY견고딕"/>
          <w:b/>
          <w:w w:val="92"/>
          <w:sz w:val="40"/>
          <w:shd w:val="clear" w:color="000000"/>
        </w:rPr>
        <w:t>(</w:t>
      </w:r>
      <w:r>
        <w:rPr>
          <w:rFonts w:eastAsia="HY견고딕"/>
          <w:b/>
          <w:w w:val="95"/>
          <w:sz w:val="40"/>
          <w:shd w:val="clear" w:color="000000"/>
        </w:rPr>
        <w:t>기관장용</w:t>
      </w:r>
      <w:r>
        <w:rPr>
          <w:rFonts w:ascii="HY견고딕"/>
          <w:b/>
          <w:w w:val="92"/>
          <w:sz w:val="40"/>
          <w:shd w:val="clear" w:color="000000"/>
        </w:rPr>
        <w:t xml:space="preserve">) </w:t>
      </w:r>
      <w:r>
        <w:rPr>
          <w:rFonts w:eastAsia="HY견고딕"/>
          <w:b/>
          <w:w w:val="95"/>
          <w:sz w:val="40"/>
          <w:shd w:val="clear" w:color="000000"/>
        </w:rPr>
        <w:t>임차</w:t>
      </w:r>
      <w:r>
        <w:rPr>
          <w:rFonts w:ascii="HY견고딕"/>
          <w:b/>
          <w:w w:val="92"/>
          <w:sz w:val="40"/>
          <w:shd w:val="clear" w:color="000000"/>
        </w:rPr>
        <w:t>(</w:t>
      </w:r>
      <w:r>
        <w:rPr>
          <w:rFonts w:eastAsia="HY견고딕"/>
          <w:b/>
          <w:w w:val="95"/>
          <w:sz w:val="40"/>
          <w:shd w:val="clear" w:color="000000"/>
        </w:rPr>
        <w:t>리스</w:t>
      </w:r>
      <w:r>
        <w:rPr>
          <w:rFonts w:ascii="HY견고딕"/>
          <w:b/>
          <w:w w:val="92"/>
          <w:sz w:val="40"/>
          <w:shd w:val="clear" w:color="000000"/>
        </w:rPr>
        <w:t xml:space="preserve">) </w:t>
      </w:r>
      <w:r>
        <w:rPr>
          <w:rFonts w:eastAsia="HY견고딕"/>
          <w:b/>
          <w:w w:val="95"/>
          <w:sz w:val="40"/>
          <w:shd w:val="clear" w:color="000000"/>
        </w:rPr>
        <w:t>입찰공고</w:t>
      </w:r>
    </w:p>
    <w:p>
      <w:pPr>
        <w:pStyle w:val="0"/>
        <w:widowControl w:val="off"/>
        <w:wordWrap w:val="1"/>
        <w:jc w:val="center"/>
        <w:rPr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ind w:left="312" w:hanging="312"/>
        <w:jc w:val="left"/>
        <w:numPr>
          <w:numId w:val="3"/>
          <w:ilvl w:val="0"/>
        </w:numPr>
      </w:pPr>
      <w:r>
        <w:rPr>
          <w:rFonts w:eastAsia="휴먼명조"/>
          <w:b/>
          <w:w w:val="95"/>
          <w:sz w:val="26"/>
          <w:shd w:val="clear" w:color="000000"/>
        </w:rPr>
        <w:t>입찰에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부치는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사항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가. 사 업 명 : 공용차량(기관장용) 임차(리스)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나. 사업내용 : THE K9 3.3 가솔린 터보 장기리스(1대)</w:t>
      </w:r>
    </w:p>
    <w:p>
      <w:pPr>
        <w:pStyle w:val="0"/>
        <w:widowControl w:val="off"/>
        <w:tabs>
          <w:tab w:val="left" w:leader="none" w:pos="806"/>
          <w:tab w:val="left" w:leader="none" w:pos="1613"/>
          <w:tab w:val="left" w:leader="none" w:pos="2419"/>
          <w:tab w:val="left" w:leader="none" w:pos="3226"/>
          <w:tab w:val="left" w:leader="none" w:pos="4032"/>
          <w:tab w:val="left" w:leader="none" w:pos="4838"/>
          <w:tab w:val="left" w:leader="none" w:pos="5645"/>
          <w:tab w:val="left" w:leader="none" w:pos="6451"/>
          <w:tab w:val="left" w:leader="none" w:pos="7258"/>
          <w:tab w:val="left" w:leader="none" w:pos="8064"/>
          <w:tab w:val="left" w:leader="none" w:pos="8870"/>
          <w:tab w:val="left" w:leader="none" w:pos="9677"/>
          <w:tab w:val="left" w:leader="none" w:pos="10483"/>
          <w:tab w:val="left" w:leader="none" w:pos="11290"/>
          <w:tab w:val="left" w:leader="none" w:pos="12096"/>
          <w:tab w:val="left" w:leader="none" w:pos="12902"/>
          <w:tab w:val="left" w:leader="none" w:pos="13709"/>
          <w:tab w:val="left" w:leader="none" w:pos="14515"/>
          <w:tab w:val="left" w:leader="none" w:pos="15322"/>
          <w:tab w:val="left" w:leader="none" w:pos="16128"/>
          <w:tab w:val="left" w:leader="none" w:pos="16934"/>
          <w:tab w:val="left" w:leader="none" w:pos="17741"/>
          <w:tab w:val="left" w:leader="none" w:pos="18547"/>
          <w:tab w:val="left" w:leader="none" w:pos="19354"/>
          <w:tab w:val="left" w:leader="none" w:pos="20160"/>
          <w:tab w:val="left" w:leader="none" w:pos="20966"/>
          <w:tab w:val="left" w:leader="none" w:pos="21773"/>
          <w:tab w:val="left" w:leader="none" w:pos="22579"/>
          <w:tab w:val="left" w:leader="none" w:pos="23386"/>
          <w:tab w:val="left" w:leader="none" w:pos="24192"/>
          <w:tab w:val="left" w:leader="none" w:pos="24998"/>
          <w:tab w:val="left" w:leader="none" w:pos="25805"/>
        </w:tabs>
      </w:pPr>
      <w:r>
        <w:rPr>
          <w:rFonts w:ascii="휴먼명조"/>
          <w:w w:val="97"/>
          <w:shd w:val="clear" w:color="000000"/>
        </w:rPr>
        <w:t xml:space="preserve">       </w:t>
      </w:r>
      <w:r>
        <w:rPr>
          <w:rFonts w:ascii="휴먼명조"/>
          <w:w w:val="97"/>
          <w:shd w:val="clear" w:color="000000"/>
        </w:rPr>
        <w:t>※</w:t>
      </w:r>
      <w:r>
        <w:rPr>
          <w:rFonts w:ascii="휴먼명조" w:eastAsia="휴먼명조"/>
          <w:w w:val="97"/>
          <w:shd w:val="clear" w:color="000000"/>
        </w:rPr>
        <w:t xml:space="preserve"> 차량 공급 시에는 신규등록차량으로 공급하여야 함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다. 사업기간 : 차량인도일로부터 3년(36개월) 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라. 사업예산 : 금칠천삼백만원정(</w:t>
      </w:r>
      <w:r>
        <w:rPr>
          <w:rFonts w:ascii="휴먼명조"/>
          <w:w w:val="97"/>
          <w:sz w:val="24"/>
          <w:shd w:val="clear" w:color="000000"/>
        </w:rPr>
        <w:t>￦</w:t>
      </w:r>
      <w:r>
        <w:rPr>
          <w:rFonts w:ascii="휴먼명조" w:eastAsia="휴먼명조"/>
          <w:w w:val="97"/>
          <w:sz w:val="24"/>
          <w:shd w:val="clear" w:color="000000"/>
        </w:rPr>
        <w:t>73,000,000-부가가치세 포함)</w:t>
      </w:r>
    </w:p>
    <w:p>
      <w:pPr>
        <w:pStyle w:val="0"/>
        <w:widowControl w:val="off"/>
        <w:tabs>
          <w:tab w:val="left" w:leader="none" w:pos="806"/>
          <w:tab w:val="left" w:leader="none" w:pos="1613"/>
          <w:tab w:val="left" w:leader="none" w:pos="2419"/>
          <w:tab w:val="left" w:leader="none" w:pos="3226"/>
          <w:tab w:val="left" w:leader="none" w:pos="4032"/>
          <w:tab w:val="left" w:leader="none" w:pos="4838"/>
          <w:tab w:val="left" w:leader="none" w:pos="5645"/>
          <w:tab w:val="left" w:leader="none" w:pos="6451"/>
          <w:tab w:val="left" w:leader="none" w:pos="7258"/>
          <w:tab w:val="left" w:leader="none" w:pos="8064"/>
          <w:tab w:val="left" w:leader="none" w:pos="8870"/>
          <w:tab w:val="left" w:leader="none" w:pos="9677"/>
          <w:tab w:val="left" w:leader="none" w:pos="10483"/>
          <w:tab w:val="left" w:leader="none" w:pos="11290"/>
          <w:tab w:val="left" w:leader="none" w:pos="12096"/>
          <w:tab w:val="left" w:leader="none" w:pos="12902"/>
          <w:tab w:val="left" w:leader="none" w:pos="13709"/>
          <w:tab w:val="left" w:leader="none" w:pos="14515"/>
          <w:tab w:val="left" w:leader="none" w:pos="15322"/>
          <w:tab w:val="left" w:leader="none" w:pos="16128"/>
          <w:tab w:val="left" w:leader="none" w:pos="16934"/>
          <w:tab w:val="left" w:leader="none" w:pos="17741"/>
          <w:tab w:val="left" w:leader="none" w:pos="18547"/>
          <w:tab w:val="left" w:leader="none" w:pos="19354"/>
          <w:tab w:val="left" w:leader="none" w:pos="20160"/>
          <w:tab w:val="left" w:leader="none" w:pos="20966"/>
          <w:tab w:val="left" w:leader="none" w:pos="21773"/>
          <w:tab w:val="left" w:leader="none" w:pos="22579"/>
          <w:tab w:val="left" w:leader="none" w:pos="23386"/>
          <w:tab w:val="left" w:leader="none" w:pos="24192"/>
          <w:tab w:val="left" w:leader="none" w:pos="24998"/>
          <w:tab w:val="left" w:leader="none" w:pos="25805"/>
        </w:tabs>
        <w:spacing w:line="408" w:lineRule="auto"/>
        <w:ind w:left="984" w:hanging="984"/>
      </w:pPr>
      <w:r>
        <w:rPr>
          <w:rFonts w:ascii="휴먼명조"/>
          <w:w w:val="97"/>
          <w:shd w:val="clear" w:color="000000"/>
        </w:rPr>
        <w:t xml:space="preserve">       </w:t>
      </w:r>
      <w:r>
        <w:rPr>
          <w:rFonts w:ascii="휴먼명조"/>
          <w:w w:val="97"/>
          <w:shd w:val="clear" w:color="000000"/>
        </w:rPr>
        <w:t>※</w:t>
      </w:r>
      <w:r>
        <w:rPr>
          <w:rFonts w:ascii="휴먼명조"/>
          <w:w w:val="97"/>
          <w:shd w:val="clear" w:color="000000"/>
        </w:rPr>
        <w:t xml:space="preserve"> </w:t>
      </w:r>
      <w:r>
        <w:rPr>
          <w:rFonts w:ascii="휴먼명조" w:eastAsia="휴먼명조"/>
          <w:spacing w:val="-3"/>
          <w:w w:val="97"/>
          <w:shd w:val="clear" w:color="000000"/>
        </w:rPr>
        <w:t>입찰금액은 반드시 부가가치세를 포함하여 투찰하여야 하며, 입찰결과 낙찰자가 면세사업자인 경우 낙찰금액에서 부가가치세 상당액을 차감한 금액으로 계약을 체결합니다.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마. 입찰방법 : 수의(총액)견적 입찰(전자입찰) / 제한(총액)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  - 전자입찰서 제출 개시일시 : 2026. 9. 7.(월) 10:00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  - 전자입찰서 제출 마감일시 : 2026. 9.11.(금) 10:00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  - 개찰일시 : 2026. 9.11.(금) 11:00</w:t>
      </w: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w w:val="97"/>
          <w:sz w:val="24"/>
          <w:shd w:val="clear" w:color="000000"/>
        </w:rPr>
        <w:t xml:space="preserve">  바. 개찰장소 : 한국법제연구원 입찰집행관 PC(국가종합전자조달시스템)</w:t>
      </w:r>
    </w:p>
    <w:p>
      <w:pPr>
        <w:pStyle w:val="0"/>
        <w:widowControl w:val="off"/>
        <w:wordWrap w:val="1"/>
        <w:jc w:val="left"/>
        <w:rPr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left"/>
      </w:pPr>
      <w:r>
        <w:rPr>
          <w:rFonts w:ascii="휴먼명조"/>
          <w:b/>
          <w:w w:val="92"/>
          <w:sz w:val="26"/>
          <w:shd w:val="clear" w:color="000000"/>
        </w:rPr>
        <w:t xml:space="preserve">2. </w:t>
      </w:r>
      <w:r>
        <w:rPr>
          <w:rFonts w:eastAsia="휴먼명조"/>
          <w:b/>
          <w:w w:val="95"/>
          <w:sz w:val="26"/>
          <w:shd w:val="clear" w:color="000000"/>
        </w:rPr>
        <w:t>입찰참가자격</w:t>
      </w:r>
    </w:p>
    <w:p>
      <w:pPr>
        <w:pStyle w:val="0"/>
        <w:widowControl w:val="off"/>
        <w:ind w:left="671" w:hanging="671"/>
      </w:pPr>
      <w:r>
        <w:rPr>
          <w:rFonts w:ascii="휴먼명조" w:eastAsia="휴먼명조"/>
          <w:w w:val="97"/>
          <w:sz w:val="24"/>
          <w:shd w:val="clear" w:color="000000"/>
        </w:rPr>
        <w:t xml:space="preserve">  가. 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</w:t>
      </w:r>
      <w:r>
        <w:rPr>
          <w:rFonts w:ascii="휴먼명조"/>
          <w:w w:val="97"/>
          <w:sz w:val="24"/>
          <w:shd w:val="clear" w:color="000000"/>
        </w:rPr>
        <w:t>」</w:t>
      </w:r>
      <w:r>
        <w:rPr>
          <w:rFonts w:ascii="휴먼명조" w:eastAsia="휴먼명조"/>
          <w:w w:val="97"/>
          <w:sz w:val="24"/>
          <w:shd w:val="clear" w:color="000000"/>
        </w:rPr>
        <w:t xml:space="preserve"> 시행령 제12조(경쟁입찰의 참가자격) 및 제76조(부정당업자의 입찰참가자격 제한)의 제한을 받지 아니한 자</w:t>
      </w:r>
    </w:p>
    <w:p>
      <w:pPr>
        <w:pStyle w:val="0"/>
        <w:widowControl w:val="off"/>
        <w:ind w:left="646" w:hanging="646"/>
      </w:pPr>
      <w:r>
        <w:rPr>
          <w:rFonts w:ascii="휴먼명조" w:eastAsia="휴먼명조"/>
          <w:w w:val="97"/>
          <w:sz w:val="24"/>
          <w:shd w:val="clear" w:color="000000"/>
        </w:rPr>
        <w:t xml:space="preserve">  나. </w:t>
      </w:r>
      <w:r>
        <w:rPr>
          <w:rFonts w:ascii="휴먼명조" w:eastAsia="휴먼명조"/>
          <w:w w:val="97"/>
          <w:sz w:val="24"/>
          <w:shd w:val="clear" w:color="000000"/>
        </w:rPr>
        <w:t>「국가종합전자조달시스템</w:t>
      </w:r>
      <w:r>
        <w:rPr>
          <w:rFonts w:ascii="휴먼명조" w:eastAsia="휴먼명조"/>
          <w:w w:val="97"/>
          <w:sz w:val="24"/>
          <w:shd w:val="clear" w:color="000000"/>
        </w:rPr>
        <w:t xml:space="preserve"> 입찰참가자격등록규정</w:t>
      </w:r>
      <w:r>
        <w:rPr>
          <w:rFonts w:ascii="휴먼명조"/>
          <w:w w:val="97"/>
          <w:sz w:val="24"/>
          <w:shd w:val="clear" w:color="000000"/>
        </w:rPr>
        <w:t>」</w:t>
      </w:r>
      <w:r>
        <w:rPr>
          <w:rFonts w:ascii="휴먼명조" w:eastAsia="휴먼명조"/>
          <w:w w:val="97"/>
          <w:sz w:val="24"/>
          <w:shd w:val="clear" w:color="000000"/>
        </w:rPr>
        <w:t>(조달청 고시)에 의하여 전자견적서 제출 마감일 전일까지 나라장터(G2B)에</w:t>
      </w:r>
      <w:r>
        <w:rPr>
          <w:rFonts w:ascii="휴먼명조"/>
          <w:w w:val="97"/>
          <w:sz w:val="24"/>
          <w:shd w:val="clear" w:color="000000"/>
        </w:rPr>
        <w:t xml:space="preserve"> </w:t>
      </w:r>
      <w:r>
        <w:rPr>
          <w:rFonts w:ascii="휴먼명조" w:eastAsia="휴먼명조"/>
          <w:w w:val="97"/>
          <w:sz w:val="24"/>
          <w:shd w:val="clear" w:color="000000"/>
        </w:rPr>
        <w:t>「여신전문금융업법」제</w:t>
      </w:r>
      <w:r>
        <w:rPr>
          <w:rFonts w:ascii="휴먼명조" w:eastAsia="휴먼명조"/>
          <w:w w:val="97"/>
          <w:sz w:val="24"/>
          <w:shd w:val="clear" w:color="000000"/>
        </w:rPr>
        <w:t xml:space="preserve">3조에 의한 </w:t>
      </w:r>
      <w:r>
        <w:rPr>
          <w:rFonts w:ascii="휴먼명조" w:eastAsia="휴먼명조"/>
          <w:b/>
          <w:color w:val="0026ff"/>
          <w:w w:val="97"/>
          <w:sz w:val="24"/>
          <w:shd w:val="clear" w:color="000000"/>
        </w:rPr>
        <w:t>시설대여업[업종코드: 1196]</w:t>
      </w:r>
      <w:r>
        <w:rPr>
          <w:rFonts w:ascii="휴먼명조" w:eastAsia="휴먼명조"/>
          <w:w w:val="97"/>
          <w:sz w:val="24"/>
          <w:shd w:val="clear" w:color="000000"/>
        </w:rPr>
        <w:t>으로 입찰참가자격 등록한 자</w:t>
      </w:r>
    </w:p>
    <w:p>
      <w:pPr>
        <w:pStyle w:val="0"/>
        <w:widowControl w:val="off"/>
        <w:tabs>
          <w:tab w:val="left" w:leader="none" w:pos="806"/>
          <w:tab w:val="left" w:leader="none" w:pos="1613"/>
          <w:tab w:val="left" w:leader="none" w:pos="2419"/>
          <w:tab w:val="left" w:leader="none" w:pos="3226"/>
          <w:tab w:val="left" w:leader="none" w:pos="4032"/>
          <w:tab w:val="left" w:leader="none" w:pos="4838"/>
          <w:tab w:val="left" w:leader="none" w:pos="5645"/>
          <w:tab w:val="left" w:leader="none" w:pos="6451"/>
          <w:tab w:val="left" w:leader="none" w:pos="7258"/>
          <w:tab w:val="left" w:leader="none" w:pos="8064"/>
          <w:tab w:val="left" w:leader="none" w:pos="8870"/>
          <w:tab w:val="left" w:leader="none" w:pos="9677"/>
          <w:tab w:val="left" w:leader="none" w:pos="10483"/>
          <w:tab w:val="left" w:leader="none" w:pos="11290"/>
          <w:tab w:val="left" w:leader="none" w:pos="12096"/>
          <w:tab w:val="left" w:leader="none" w:pos="12902"/>
          <w:tab w:val="left" w:leader="none" w:pos="13709"/>
          <w:tab w:val="left" w:leader="none" w:pos="14515"/>
          <w:tab w:val="left" w:leader="none" w:pos="15322"/>
          <w:tab w:val="left" w:leader="none" w:pos="16128"/>
          <w:tab w:val="left" w:leader="none" w:pos="16934"/>
          <w:tab w:val="left" w:leader="none" w:pos="17741"/>
          <w:tab w:val="left" w:leader="none" w:pos="18547"/>
          <w:tab w:val="left" w:leader="none" w:pos="19354"/>
          <w:tab w:val="left" w:leader="none" w:pos="20160"/>
          <w:tab w:val="left" w:leader="none" w:pos="20966"/>
          <w:tab w:val="left" w:leader="none" w:pos="21773"/>
          <w:tab w:val="left" w:leader="none" w:pos="22579"/>
          <w:tab w:val="left" w:leader="none" w:pos="23386"/>
          <w:tab w:val="left" w:leader="none" w:pos="24192"/>
          <w:tab w:val="left" w:leader="none" w:pos="24998"/>
          <w:tab w:val="left" w:leader="none" w:pos="25805"/>
        </w:tabs>
        <w:spacing w:line="408" w:lineRule="auto"/>
        <w:ind w:left="991" w:hanging="991"/>
      </w:pPr>
      <w:r>
        <w:rPr>
          <w:rFonts w:ascii="휴먼명조"/>
          <w:w w:val="97"/>
          <w:sz w:val="24"/>
          <w:shd w:val="clear" w:color="000000"/>
        </w:rPr>
        <w:t xml:space="preserve"> </w:t>
      </w:r>
      <w:r>
        <w:rPr>
          <w:rFonts w:ascii="휴먼명조" w:eastAsia="휴먼명조"/>
          <w:w w:val="97"/>
          <w:shd w:val="clear" w:color="000000"/>
        </w:rPr>
        <w:t xml:space="preserve">       * 본 공고는 수의계약 대상 용역으로 </w:t>
      </w:r>
      <w:r>
        <w:rPr>
          <w:rFonts w:ascii="휴먼명조" w:eastAsia="휴먼명조"/>
          <w:w w:val="97"/>
          <w:shd w:val="clear" w:color="000000"/>
        </w:rPr>
        <w:t>「중소기업제품</w:t>
      </w:r>
      <w:r>
        <w:rPr>
          <w:rFonts w:ascii="휴먼명조" w:eastAsia="휴먼명조"/>
          <w:w w:val="97"/>
          <w:shd w:val="clear" w:color="000000"/>
        </w:rPr>
        <w:t xml:space="preserve"> 구매촉진 및 판로지원에 관한 법률</w:t>
      </w:r>
      <w:r>
        <w:rPr>
          <w:rFonts w:ascii="휴먼명조"/>
          <w:w w:val="97"/>
          <w:shd w:val="clear" w:color="000000"/>
        </w:rPr>
        <w:t>」</w:t>
      </w:r>
      <w:r>
        <w:rPr>
          <w:rFonts w:ascii="휴먼명조" w:eastAsia="휴먼명조"/>
          <w:w w:val="97"/>
          <w:shd w:val="clear" w:color="000000"/>
        </w:rPr>
        <w:t xml:space="preserve"> 시행령 제2조의3제1항에 따른 중소기업자 우선조달 예외</w:t>
      </w:r>
    </w:p>
    <w:p>
      <w:pPr>
        <w:pStyle w:val="0"/>
        <w:widowControl w:val="off"/>
        <w:ind w:left="657" w:hanging="657"/>
      </w:pPr>
      <w:r>
        <w:rPr>
          <w:rFonts w:ascii="휴먼명조" w:eastAsia="휴먼명조"/>
          <w:w w:val="97"/>
          <w:sz w:val="24"/>
          <w:shd w:val="clear" w:color="000000"/>
        </w:rPr>
        <w:t xml:space="preserve">  다. 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</w:t>
      </w:r>
      <w:r>
        <w:rPr>
          <w:rFonts w:ascii="휴먼명조"/>
          <w:w w:val="97"/>
          <w:sz w:val="24"/>
          <w:shd w:val="clear" w:color="000000"/>
        </w:rPr>
        <w:t>」</w:t>
      </w:r>
      <w:r>
        <w:rPr>
          <w:rFonts w:ascii="휴먼명조" w:eastAsia="휴먼명조"/>
          <w:w w:val="97"/>
          <w:sz w:val="24"/>
          <w:shd w:val="clear" w:color="000000"/>
        </w:rPr>
        <w:t xml:space="preserve"> 제27조의5 및 같은 법 시행령 제12조 제3항에 따라 ‘조세포탈 등을 한 자’로서 유죄판결이 확정될 날부터 2년이 지나지 아니한 자는 입찰 참여 불가</w:t>
      </w:r>
    </w:p>
    <w:p>
      <w:pPr>
        <w:pStyle w:val="0"/>
        <w:widowControl w:val="off"/>
        <w:tabs>
          <w:tab w:val="left" w:leader="none" w:pos="806"/>
          <w:tab w:val="left" w:leader="none" w:pos="1613"/>
          <w:tab w:val="left" w:leader="none" w:pos="2419"/>
          <w:tab w:val="left" w:leader="none" w:pos="3226"/>
          <w:tab w:val="left" w:leader="none" w:pos="4032"/>
          <w:tab w:val="left" w:leader="none" w:pos="4838"/>
          <w:tab w:val="left" w:leader="none" w:pos="5645"/>
          <w:tab w:val="left" w:leader="none" w:pos="6451"/>
          <w:tab w:val="left" w:leader="none" w:pos="7258"/>
          <w:tab w:val="left" w:leader="none" w:pos="8064"/>
          <w:tab w:val="left" w:leader="none" w:pos="8870"/>
          <w:tab w:val="left" w:leader="none" w:pos="9677"/>
          <w:tab w:val="left" w:leader="none" w:pos="10483"/>
          <w:tab w:val="left" w:leader="none" w:pos="11290"/>
          <w:tab w:val="left" w:leader="none" w:pos="12096"/>
          <w:tab w:val="left" w:leader="none" w:pos="12902"/>
          <w:tab w:val="left" w:leader="none" w:pos="13709"/>
          <w:tab w:val="left" w:leader="none" w:pos="14515"/>
          <w:tab w:val="left" w:leader="none" w:pos="15322"/>
          <w:tab w:val="left" w:leader="none" w:pos="16128"/>
          <w:tab w:val="left" w:leader="none" w:pos="16934"/>
          <w:tab w:val="left" w:leader="none" w:pos="17741"/>
          <w:tab w:val="left" w:leader="none" w:pos="18547"/>
          <w:tab w:val="left" w:leader="none" w:pos="19354"/>
          <w:tab w:val="left" w:leader="none" w:pos="20160"/>
          <w:tab w:val="left" w:leader="none" w:pos="20966"/>
          <w:tab w:val="left" w:leader="none" w:pos="21773"/>
          <w:tab w:val="left" w:leader="none" w:pos="22579"/>
          <w:tab w:val="left" w:leader="none" w:pos="23386"/>
          <w:tab w:val="left" w:leader="none" w:pos="24192"/>
          <w:tab w:val="left" w:leader="none" w:pos="24998"/>
          <w:tab w:val="left" w:leader="none" w:pos="25805"/>
        </w:tabs>
        <w:spacing w:line="408" w:lineRule="auto"/>
        <w:ind w:left="991" w:hanging="991"/>
      </w:pPr>
      <w:r>
        <w:rPr>
          <w:rFonts w:ascii="휴먼명조"/>
          <w:w w:val="97"/>
          <w:sz w:val="24"/>
          <w:shd w:val="clear" w:color="000000"/>
        </w:rPr>
        <w:t xml:space="preserve"> </w:t>
      </w:r>
      <w:r>
        <w:rPr>
          <w:rFonts w:ascii="휴먼명조"/>
          <w:w w:val="97"/>
          <w:shd w:val="clear" w:color="000000"/>
        </w:rPr>
        <w:t xml:space="preserve">       * </w:t>
      </w:r>
      <w:r>
        <w:rPr>
          <w:rFonts w:ascii="휴먼명조" w:eastAsia="휴먼명조"/>
          <w:spacing w:val="-4"/>
          <w:w w:val="97"/>
          <w:shd w:val="clear" w:color="000000"/>
        </w:rPr>
        <w:t>입찰자는 같은 법 시행령 제12조 제3항 각 호에 해당하지 아니한다는 서약서를 입찰시 제출해야 함.</w:t>
      </w:r>
      <w:r>
        <w:rPr>
          <w:rFonts w:ascii="휴먼명조" w:eastAsia="휴먼명조"/>
          <w:w w:val="97"/>
          <w:shd w:val="clear" w:color="000000"/>
        </w:rPr>
        <w:t xml:space="preserve"> 만일, 서약내용이 허위로 판명될 경우 계약의 해제</w:t>
      </w:r>
      <w:r>
        <w:rPr>
          <w:rFonts w:ascii="휴먼명조" w:eastAsia="휴먼명조"/>
          <w:w w:val="97"/>
          <w:shd w:val="clear" w:color="000000"/>
        </w:rPr>
        <w:t>‧해지를</w:t>
      </w:r>
      <w:r>
        <w:rPr>
          <w:rFonts w:ascii="휴먼명조" w:eastAsia="휴먼명조"/>
          <w:w w:val="97"/>
          <w:shd w:val="clear" w:color="000000"/>
        </w:rPr>
        <w:t xml:space="preserve"> 당할 수 있고 부정당업자 입찰참가 자격 제한 처분을 받을 수 있음(서약서 제출은 입찰 시 전자 입찰서에 동 서약서의 내용을 포함하고 있으므로 전자입찰서 제출로 서약서 제출을 갈음합니다)</w:t>
      </w:r>
    </w:p>
    <w:p>
      <w:pPr>
        <w:pStyle w:val="0"/>
        <w:widowControl w:val="off"/>
        <w:ind w:left="828" w:hanging="828"/>
      </w:pPr>
      <w:r>
        <w:rPr>
          <w:rFonts w:ascii="휴먼명조" w:eastAsia="휴먼명조"/>
          <w:w w:val="97"/>
          <w:sz w:val="24"/>
          <w:shd w:val="clear" w:color="000000"/>
        </w:rPr>
        <w:t xml:space="preserve">  라.</w:t>
      </w:r>
      <w:r>
        <w:rPr>
          <w:rFonts w:ascii="휴먼명조" w:eastAsia="휴먼명조"/>
          <w:w w:val="97"/>
          <w:sz w:val="24"/>
          <w:shd w:val="clear" w:color="000000"/>
        </w:rPr>
        <w:t xml:space="preserve"> 본 사업은 공동수급을 허용하지 않음</w:t>
      </w:r>
    </w:p>
    <w:p>
      <w:pPr>
        <w:pStyle w:val="0"/>
        <w:widowControl w:val="off"/>
      </w:pPr>
      <w:r>
        <w:rPr>
          <w:rFonts w:ascii="휴먼명조"/>
          <w:b/>
          <w:w w:val="92"/>
          <w:sz w:val="26"/>
          <w:shd w:val="clear" w:color="000000"/>
        </w:rPr>
        <w:t xml:space="preserve">3. </w:t>
      </w:r>
      <w:r>
        <w:rPr>
          <w:rFonts w:eastAsia="휴먼명조"/>
          <w:b/>
          <w:w w:val="95"/>
          <w:sz w:val="26"/>
          <w:shd w:val="clear" w:color="000000"/>
        </w:rPr>
        <w:t>예정가격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및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낙찰자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선정</w:t>
      </w:r>
      <w:r>
        <w:rPr>
          <w:rFonts w:ascii="휴먼명조"/>
          <w:b/>
          <w:w w:val="92"/>
          <w:sz w:val="26"/>
          <w:shd w:val="clear" w:color="000000"/>
        </w:rPr>
        <w:t>(</w:t>
      </w:r>
      <w:r>
        <w:rPr>
          <w:rFonts w:eastAsia="휴먼명조"/>
          <w:b/>
          <w:w w:val="95"/>
          <w:sz w:val="26"/>
          <w:shd w:val="clear" w:color="000000"/>
        </w:rPr>
        <w:t>제한적최저가</w:t>
      </w:r>
      <w:r>
        <w:rPr>
          <w:rFonts w:ascii="휴먼명조"/>
          <w:b/>
          <w:w w:val="92"/>
          <w:sz w:val="26"/>
          <w:shd w:val="clear" w:color="000000"/>
        </w:rPr>
        <w:t>)</w:t>
      </w:r>
    </w:p>
    <w:p>
      <w:pPr>
        <w:pStyle w:val="0"/>
        <w:widowControl w:val="off"/>
        <w:ind w:left="663" w:hanging="663"/>
      </w:pPr>
      <w:r>
        <w:rPr>
          <w:rFonts w:ascii="휴먼명조" w:eastAsia="휴먼명조"/>
          <w:w w:val="97"/>
          <w:sz w:val="24"/>
          <w:shd w:val="clear" w:color="000000"/>
        </w:rPr>
        <w:t xml:space="preserve">  가. 이 입찰의 예정가격은 15개의 예비가격 중(기초금액의 ±2% 범위) 4개를 추첨하여 산술평균한 가격으로 결정되며, 예비가격 산출을 위한 기초금액은 전자입찰서 접수 개시일 전일까지 국가종합전자조달시스템(G2B)에 공개합니다.</w:t>
      </w:r>
    </w:p>
    <w:p>
      <w:pPr>
        <w:pStyle w:val="0"/>
        <w:widowControl w:val="off"/>
        <w:ind w:left="704" w:hanging="704"/>
      </w:pPr>
      <w:r>
        <w:rPr>
          <w:rFonts w:ascii="휴먼명조"/>
          <w:w w:val="97"/>
          <w:sz w:val="24"/>
          <w:shd w:val="clear" w:color="000000"/>
        </w:rPr>
        <w:t xml:space="preserve">    - </w:t>
      </w:r>
      <w:r>
        <w:rPr>
          <w:rFonts w:ascii="휴먼명조" w:eastAsia="휴먼명조"/>
          <w:spacing w:val="-2"/>
          <w:w w:val="97"/>
          <w:sz w:val="24"/>
          <w:shd w:val="clear" w:color="000000"/>
        </w:rPr>
        <w:t>이 입찰은 복수예비가격이 적용되는 입찰로서 전자입찰서는 산정 가능한 최대복수예비가격 미만으로 입찰서를 제출하여야 합니다.(최대복수예비가격: 기초금액의 102%)</w:t>
      </w:r>
    </w:p>
    <w:p>
      <w:pPr>
        <w:pStyle w:val="0"/>
        <w:widowControl w:val="off"/>
        <w:ind w:left="646" w:hanging="646"/>
      </w:pPr>
      <w:r>
        <w:rPr>
          <w:rFonts w:ascii="휴먼명조" w:eastAsia="휴먼명조"/>
          <w:w w:val="97"/>
          <w:sz w:val="24"/>
          <w:shd w:val="clear" w:color="000000"/>
        </w:rPr>
        <w:t xml:space="preserve">  나.  이 입찰은</w:t>
      </w:r>
      <w:r>
        <w:rPr>
          <w:rFonts w:ascii="휴먼명조" w:eastAsia="휴먼명조"/>
          <w:w w:val="97"/>
          <w:sz w:val="24"/>
          <w:shd w:val="clear" w:color="000000"/>
        </w:rPr>
        <w:t>「정부</w:t>
      </w:r>
      <w:r>
        <w:rPr>
          <w:rFonts w:ascii="휴먼명조" w:eastAsia="휴먼명조"/>
          <w:w w:val="97"/>
          <w:sz w:val="24"/>
          <w:shd w:val="clear" w:color="000000"/>
        </w:rPr>
        <w:t xml:space="preserve"> 입찰</w:t>
      </w:r>
      <w:r>
        <w:rPr>
          <w:rFonts w:ascii="휴먼명조" w:eastAsia="휴먼명조"/>
          <w:w w:val="97"/>
          <w:sz w:val="24"/>
          <w:shd w:val="clear" w:color="000000"/>
        </w:rPr>
        <w:t>․계약</w:t>
      </w:r>
      <w:r>
        <w:rPr>
          <w:rFonts w:ascii="휴먼명조" w:eastAsia="휴먼명조"/>
          <w:w w:val="97"/>
          <w:sz w:val="24"/>
          <w:shd w:val="clear" w:color="000000"/>
        </w:rPr>
        <w:t xml:space="preserve"> 집행기준</w:t>
      </w:r>
      <w:r>
        <w:rPr>
          <w:rFonts w:ascii="휴먼명조" w:eastAsia="휴먼명조"/>
          <w:w w:val="97"/>
          <w:sz w:val="24"/>
          <w:shd w:val="clear" w:color="000000"/>
        </w:rPr>
        <w:t>」에</w:t>
      </w:r>
      <w:r>
        <w:rPr>
          <w:rFonts w:ascii="휴먼명조" w:eastAsia="휴먼명조"/>
          <w:w w:val="97"/>
          <w:sz w:val="24"/>
          <w:shd w:val="clear" w:color="000000"/>
        </w:rPr>
        <w:t xml:space="preserve"> 따라 예정가격의 88% 이상으로 견적서를 제출한 자 중 최저가격으로 견적서를 제출한 자를 낙찰자로 선정합니다. 유효한 견적서를 제출한 1순위 업체가 복수인 경우, 전자조달시스템을 통한 자동추첨방식으로 낙찰자를 결정합니다.</w:t>
      </w:r>
    </w:p>
    <w:p>
      <w:pPr>
        <w:pStyle w:val="0"/>
        <w:widowControl w:val="off"/>
        <w:ind w:left="660" w:hanging="660"/>
      </w:pPr>
      <w:r>
        <w:rPr>
          <w:rFonts w:ascii="휴먼명조" w:eastAsia="휴먼명조"/>
          <w:w w:val="97"/>
          <w:sz w:val="24"/>
          <w:shd w:val="clear" w:color="000000"/>
        </w:rPr>
        <w:t xml:space="preserve">  다. 계약상대자로 선정된 자가</w:t>
      </w:r>
      <w:r>
        <w:rPr>
          <w:rFonts w:ascii="휴먼명조" w:eastAsia="휴먼명조"/>
          <w:w w:val="97"/>
          <w:sz w:val="24"/>
          <w:shd w:val="clear" w:color="000000"/>
        </w:rPr>
        <w:t>「정부</w:t>
      </w:r>
      <w:r>
        <w:rPr>
          <w:rFonts w:ascii="휴먼명조" w:eastAsia="휴먼명조"/>
          <w:w w:val="97"/>
          <w:sz w:val="24"/>
          <w:shd w:val="clear" w:color="000000"/>
        </w:rPr>
        <w:t xml:space="preserve"> 입찰</w:t>
      </w:r>
      <w:r>
        <w:rPr>
          <w:rFonts w:ascii="휴먼명조" w:eastAsia="휴먼명조"/>
          <w:w w:val="97"/>
          <w:sz w:val="24"/>
          <w:shd w:val="clear" w:color="000000"/>
        </w:rPr>
        <w:t>․계약</w:t>
      </w:r>
      <w:r>
        <w:rPr>
          <w:rFonts w:ascii="휴먼명조" w:eastAsia="휴먼명조"/>
          <w:w w:val="97"/>
          <w:sz w:val="24"/>
          <w:shd w:val="clear" w:color="000000"/>
        </w:rPr>
        <w:t xml:space="preserve"> 집행기준</w:t>
      </w:r>
      <w:r>
        <w:rPr>
          <w:rFonts w:ascii="휴먼명조" w:eastAsia="휴먼명조"/>
          <w:w w:val="97"/>
          <w:sz w:val="24"/>
          <w:shd w:val="clear" w:color="000000"/>
        </w:rPr>
        <w:t>」제</w:t>
      </w:r>
      <w:r>
        <w:rPr>
          <w:rFonts w:ascii="휴먼명조" w:eastAsia="휴먼명조"/>
          <w:w w:val="97"/>
          <w:sz w:val="24"/>
          <w:shd w:val="clear" w:color="000000"/>
        </w:rPr>
        <w:t>10조의2제2항 각호에 해당되는 경우에는 차순위자를 계약상대자로 결정합니다.</w:t>
      </w:r>
    </w:p>
    <w:p>
      <w:pPr>
        <w:pStyle w:val="0"/>
        <w:widowControl w:val="off"/>
        <w:wordWrap w:val="1"/>
        <w:ind w:left="698" w:hanging="698"/>
        <w:jc w:val="left"/>
        <w:rPr>
          <w:color w:val="000000"/>
          <w:sz w:val="26"/>
          <w:shd w:val="clear" w:color="000000"/>
        </w:rPr>
      </w:pPr>
    </w:p>
    <w:p>
      <w:pPr>
        <w:pStyle w:val="0"/>
        <w:widowControl w:val="off"/>
        <w:ind w:left="718" w:hanging="718"/>
      </w:pPr>
      <w:r>
        <w:rPr>
          <w:rFonts w:ascii="휴먼명조"/>
          <w:b/>
          <w:w w:val="92"/>
          <w:sz w:val="26"/>
          <w:shd w:val="clear" w:color="000000"/>
        </w:rPr>
        <w:t xml:space="preserve">4. </w:t>
      </w:r>
      <w:r>
        <w:rPr>
          <w:rFonts w:eastAsia="휴먼명조"/>
          <w:b/>
          <w:w w:val="95"/>
          <w:sz w:val="26"/>
          <w:shd w:val="clear" w:color="000000"/>
        </w:rPr>
        <w:t>입찰참가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신청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및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입찰서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제출</w:t>
      </w:r>
    </w:p>
    <w:p>
      <w:pPr>
        <w:pStyle w:val="0"/>
        <w:widowControl w:val="off"/>
        <w:ind w:left="768" w:hanging="768"/>
      </w:pPr>
      <w:r>
        <w:rPr>
          <w:rFonts w:ascii="휴먼명조" w:eastAsia="휴먼명조"/>
          <w:w w:val="97"/>
          <w:sz w:val="24"/>
          <w:shd w:val="clear" w:color="000000"/>
        </w:rPr>
        <w:t xml:space="preserve">  가. 이 입찰은 총액 입찰이오니 입찰서 제출 시 반드시 확인하시기 바랍니다.</w:t>
      </w:r>
    </w:p>
    <w:p>
      <w:pPr>
        <w:pStyle w:val="0"/>
        <w:widowControl w:val="off"/>
        <w:ind w:left="674" w:hanging="674"/>
      </w:pPr>
      <w:r>
        <w:rPr>
          <w:rFonts w:ascii="휴먼명조" w:eastAsia="휴먼명조"/>
          <w:w w:val="97"/>
          <w:sz w:val="24"/>
          <w:shd w:val="clear" w:color="000000"/>
        </w:rPr>
        <w:t xml:space="preserve">  나. 이 입찰은</w:t>
      </w:r>
      <w:r>
        <w:rPr>
          <w:rFonts w:ascii="휴먼명조" w:eastAsia="휴먼명조"/>
          <w:w w:val="97"/>
          <w:sz w:val="24"/>
          <w:shd w:val="clear" w:color="000000"/>
        </w:rPr>
        <w:t>「국가종합전자조달시스템</w:t>
      </w:r>
      <w:r>
        <w:rPr>
          <w:rFonts w:ascii="휴먼명조" w:eastAsia="휴먼명조"/>
          <w:w w:val="97"/>
          <w:sz w:val="24"/>
          <w:shd w:val="clear" w:color="000000"/>
        </w:rPr>
        <w:t xml:space="preserve"> 입찰참가자격등록규정</w:t>
      </w:r>
      <w:r>
        <w:rPr>
          <w:rFonts w:ascii="휴먼명조" w:eastAsia="휴먼명조"/>
          <w:w w:val="97"/>
          <w:sz w:val="24"/>
          <w:shd w:val="clear" w:color="000000"/>
        </w:rPr>
        <w:t>」에</w:t>
      </w:r>
      <w:r>
        <w:rPr>
          <w:rFonts w:ascii="휴먼명조" w:eastAsia="휴먼명조"/>
          <w:w w:val="97"/>
          <w:sz w:val="24"/>
          <w:shd w:val="clear" w:color="000000"/>
        </w:rPr>
        <w:t xml:space="preserve"> 따라 입찰참가자격 </w:t>
      </w:r>
      <w:r>
        <w:rPr>
          <w:rFonts w:ascii="휴먼명조" w:eastAsia="휴먼명조"/>
          <w:spacing w:val="-2"/>
          <w:w w:val="97"/>
          <w:sz w:val="24"/>
          <w:shd w:val="clear" w:color="000000"/>
        </w:rPr>
        <w:t xml:space="preserve">등록 및 전자입찰 이용자등록을 마친 업체이어야 참가 가능하며, 미등록 업체는 전자입찰서 </w:t>
      </w:r>
      <w:r>
        <w:rPr>
          <w:rFonts w:ascii="휴먼명조" w:eastAsia="휴먼명조"/>
          <w:spacing w:val="-6"/>
          <w:w w:val="97"/>
          <w:sz w:val="24"/>
          <w:shd w:val="clear" w:color="000000"/>
        </w:rPr>
        <w:t>제출 마감일 전일까지 입찰참가자격 및 전자입찰 이용자 등록을 하여야 합니다.</w:t>
      </w:r>
    </w:p>
    <w:p>
      <w:pPr>
        <w:pStyle w:val="0"/>
        <w:widowControl w:val="off"/>
        <w:ind w:left="718" w:hanging="718"/>
      </w:pPr>
      <w:r>
        <w:rPr>
          <w:rFonts w:ascii="휴먼명조" w:eastAsia="휴먼명조"/>
          <w:w w:val="97"/>
          <w:sz w:val="24"/>
          <w:shd w:val="clear" w:color="000000"/>
        </w:rPr>
        <w:t xml:space="preserve">    - 이 입찰은 전자입찰로만 가능하며, 전자입찰서는 반드시 조달청 국가종합전자조달시스템의 전자입찰서 제출기능을 이용하여 제출하여야 합니다. 또한 입찰서 제출 여부는 나라장터 시스템을 통해 확인하시기 바랍니다.</w:t>
      </w:r>
    </w:p>
    <w:p>
      <w:pPr>
        <w:pStyle w:val="0"/>
        <w:widowControl w:val="off"/>
        <w:ind w:left="259" w:hanging="259"/>
        <w:rPr>
          <w:rFonts w:ascii="HY그래픽" w:eastAsia="HY그래픽"/>
          <w:b/>
          <w:color w:val="000000"/>
          <w:spacing w:val="-8"/>
          <w:sz w:val="26"/>
          <w:shd w:val="clear" w:color="000000"/>
        </w:rPr>
      </w:pPr>
    </w:p>
    <w:p>
      <w:pPr>
        <w:pStyle w:val="0"/>
        <w:widowControl w:val="off"/>
        <w:ind w:left="259" w:hanging="259"/>
      </w:pPr>
      <w:r>
        <w:rPr>
          <w:rFonts w:ascii="휴먼명조"/>
          <w:b/>
          <w:w w:val="92"/>
          <w:sz w:val="26"/>
          <w:shd w:val="clear" w:color="000000"/>
        </w:rPr>
        <w:t xml:space="preserve">5. </w:t>
      </w:r>
      <w:r>
        <w:rPr>
          <w:rFonts w:eastAsia="휴먼명조"/>
          <w:b/>
          <w:w w:val="95"/>
          <w:sz w:val="26"/>
          <w:shd w:val="clear" w:color="000000"/>
        </w:rPr>
        <w:t>청렴계약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이행</w:t>
      </w:r>
    </w:p>
    <w:p>
      <w:pPr>
        <w:pStyle w:val="0"/>
        <w:widowControl w:val="off"/>
        <w:ind w:left="350" w:hanging="350"/>
      </w:pPr>
      <w:r>
        <w:rPr>
          <w:rFonts w:ascii="휴먼명조" w:eastAsia="휴먼명조"/>
          <w:w w:val="97"/>
          <w:sz w:val="24"/>
          <w:shd w:val="clear" w:color="000000"/>
        </w:rPr>
        <w:t xml:space="preserve">   이 계약은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</w:t>
      </w:r>
      <w:r>
        <w:rPr>
          <w:rFonts w:ascii="휴먼명조" w:eastAsia="휴먼명조"/>
          <w:w w:val="97"/>
          <w:sz w:val="24"/>
          <w:shd w:val="clear" w:color="000000"/>
        </w:rPr>
        <w:t>」제</w:t>
      </w:r>
      <w:r>
        <w:rPr>
          <w:rFonts w:ascii="휴먼명조" w:eastAsia="휴먼명조"/>
          <w:w w:val="97"/>
          <w:sz w:val="24"/>
          <w:shd w:val="clear" w:color="000000"/>
        </w:rPr>
        <w:t>5조의2에 따라 청렴계약제가 적용됩니다. 이 입찰에 참가하는 모든 업체는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</w:t>
      </w:r>
      <w:r>
        <w:rPr>
          <w:rFonts w:ascii="휴먼명조" w:eastAsia="휴먼명조"/>
          <w:w w:val="97"/>
          <w:sz w:val="24"/>
          <w:shd w:val="clear" w:color="000000"/>
        </w:rPr>
        <w:t>」및</w:t>
      </w:r>
      <w:r>
        <w:rPr>
          <w:rFonts w:ascii="휴먼명조" w:eastAsia="휴먼명조"/>
          <w:w w:val="97"/>
          <w:sz w:val="24"/>
          <w:shd w:val="clear" w:color="000000"/>
        </w:rPr>
        <w:t xml:space="preserve"> 관련 규정에 따라 청렴계약 이행각서를 제출한 것으로 간주합니다.(청렴계약 이행각서에는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 시행령</w:t>
      </w:r>
      <w:r>
        <w:rPr>
          <w:rFonts w:ascii="휴먼명조" w:eastAsia="휴먼명조"/>
          <w:w w:val="97"/>
          <w:sz w:val="24"/>
          <w:shd w:val="clear" w:color="000000"/>
        </w:rPr>
        <w:t>」제</w:t>
      </w:r>
      <w:r>
        <w:rPr>
          <w:rFonts w:ascii="휴먼명조" w:eastAsia="휴먼명조"/>
          <w:w w:val="97"/>
          <w:sz w:val="24"/>
          <w:shd w:val="clear" w:color="000000"/>
        </w:rPr>
        <w:t>4조의2제1항에서 규정한 금지행위를 하지 않으며, 이를 위반 시 해당 입찰</w:t>
      </w:r>
      <w:r>
        <w:rPr>
          <w:rFonts w:ascii="휴먼명조" w:eastAsia="휴먼명조"/>
          <w:w w:val="97"/>
          <w:sz w:val="24"/>
          <w:shd w:val="clear" w:color="000000"/>
        </w:rPr>
        <w:t>․낙찰을</w:t>
      </w:r>
      <w:r>
        <w:rPr>
          <w:rFonts w:ascii="휴먼명조" w:eastAsia="휴먼명조"/>
          <w:w w:val="97"/>
          <w:sz w:val="24"/>
          <w:shd w:val="clear" w:color="000000"/>
        </w:rPr>
        <w:t xml:space="preserve"> 취소하거나 계약을 해제</w:t>
      </w:r>
      <w:r>
        <w:rPr>
          <w:rFonts w:ascii="휴먼명조" w:eastAsia="휴먼명조"/>
          <w:w w:val="97"/>
          <w:sz w:val="24"/>
          <w:shd w:val="clear" w:color="000000"/>
        </w:rPr>
        <w:t>․해지할</w:t>
      </w:r>
      <w:r>
        <w:rPr>
          <w:rFonts w:ascii="휴먼명조" w:eastAsia="휴먼명조"/>
          <w:w w:val="97"/>
          <w:sz w:val="24"/>
          <w:shd w:val="clear" w:color="000000"/>
        </w:rPr>
        <w:t xml:space="preserve"> 수 있음이 포함됩니다.)</w:t>
      </w:r>
    </w:p>
    <w:p>
      <w:pPr>
        <w:pStyle w:val="0"/>
        <w:widowControl w:val="off"/>
        <w:ind w:left="259" w:hanging="259"/>
        <w:rPr>
          <w:rFonts w:ascii="HY그래픽" w:eastAsia="HY그래픽"/>
          <w:color w:val="000000"/>
          <w:spacing w:val="-8"/>
          <w:sz w:val="26"/>
          <w:shd w:val="clear" w:color="000000"/>
        </w:rPr>
      </w:pPr>
    </w:p>
    <w:p>
      <w:pPr>
        <w:pStyle w:val="0"/>
        <w:widowControl w:val="off"/>
        <w:ind w:left="259" w:hanging="259"/>
      </w:pPr>
      <w:r>
        <w:rPr>
          <w:rFonts w:ascii="휴먼명조"/>
          <w:b/>
          <w:w w:val="92"/>
          <w:sz w:val="26"/>
          <w:shd w:val="clear" w:color="000000"/>
        </w:rPr>
        <w:t xml:space="preserve">6. </w:t>
      </w:r>
      <w:r>
        <w:rPr>
          <w:rFonts w:eastAsia="휴먼명조"/>
          <w:b/>
          <w:w w:val="95"/>
          <w:sz w:val="26"/>
          <w:shd w:val="clear" w:color="000000"/>
        </w:rPr>
        <w:t>입찰보증금의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납부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및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귀속</w:t>
      </w:r>
    </w:p>
    <w:p>
      <w:pPr>
        <w:pStyle w:val="0"/>
        <w:widowControl w:val="off"/>
        <w:ind w:left="350" w:hanging="350"/>
      </w:pPr>
      <w:r>
        <w:rPr>
          <w:rFonts w:ascii="휴먼명조" w:eastAsia="휴먼명조"/>
          <w:w w:val="97"/>
          <w:sz w:val="24"/>
          <w:shd w:val="clear" w:color="000000"/>
        </w:rPr>
        <w:t xml:space="preserve">   입찰보증금은 전자입찰서 제출 시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</w:t>
      </w:r>
      <w:r>
        <w:rPr>
          <w:rFonts w:ascii="휴먼명조" w:eastAsia="휴먼명조"/>
          <w:w w:val="97"/>
          <w:sz w:val="24"/>
          <w:shd w:val="clear" w:color="000000"/>
        </w:rPr>
        <w:t>」시행령</w:t>
      </w:r>
      <w:r>
        <w:rPr>
          <w:rFonts w:ascii="휴먼명조" w:eastAsia="휴먼명조"/>
          <w:w w:val="97"/>
          <w:sz w:val="24"/>
          <w:shd w:val="clear" w:color="000000"/>
        </w:rPr>
        <w:t xml:space="preserve"> 제37조 및 제38조 규정에 의한 “입찰보증금 지급확약”을 한 것으로 인정하여 납부 면제하되, 낙찰자가 정당한 이유 없이 정해진 기일 내에 계약을 체결하지 않을 때에는 입찰보증금을 납부(귀속)하여야 하며, 부정당업자로 입찰참가자격 제한처분을 받게 됩니다.</w:t>
      </w:r>
    </w:p>
    <w:p>
      <w:pPr>
        <w:pStyle w:val="0"/>
        <w:widowControl w:val="off"/>
        <w:ind w:left="350" w:hanging="350"/>
        <w:rPr>
          <w:rFonts w:ascii="휴먼명조" w:eastAsia="휴먼명조"/>
          <w:color w:val="000000"/>
          <w:w w:val="97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b/>
          <w:w w:val="92"/>
          <w:sz w:val="26"/>
          <w:shd w:val="clear" w:color="000000"/>
        </w:rPr>
        <w:t xml:space="preserve">7. </w:t>
      </w:r>
      <w:r>
        <w:rPr>
          <w:rFonts w:eastAsia="휴먼명조"/>
          <w:b/>
          <w:w w:val="95"/>
          <w:sz w:val="26"/>
          <w:shd w:val="clear" w:color="000000"/>
        </w:rPr>
        <w:t>입찰의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  <w:r>
        <w:rPr>
          <w:rFonts w:eastAsia="휴먼명조"/>
          <w:b/>
          <w:w w:val="95"/>
          <w:sz w:val="26"/>
          <w:shd w:val="clear" w:color="000000"/>
        </w:rPr>
        <w:t>무효</w:t>
      </w:r>
    </w:p>
    <w:p>
      <w:pPr>
        <w:pStyle w:val="0"/>
        <w:widowControl w:val="off"/>
        <w:ind w:left="786" w:hanging="786"/>
      </w:pPr>
      <w:r>
        <w:rPr>
          <w:rFonts w:ascii="휴먼명조" w:eastAsia="휴먼명조"/>
          <w:w w:val="97"/>
          <w:sz w:val="24"/>
          <w:shd w:val="clear" w:color="000000"/>
        </w:rPr>
        <w:t xml:space="preserve">   가. </w:t>
      </w:r>
      <w:r>
        <w:rPr>
          <w:rFonts w:ascii="휴먼명조" w:eastAsia="휴먼명조"/>
          <w:w w:val="97"/>
          <w:sz w:val="24"/>
          <w:shd w:val="clear" w:color="000000"/>
        </w:rPr>
        <w:t>「국가를</w:t>
      </w:r>
      <w:r>
        <w:rPr>
          <w:rFonts w:ascii="휴먼명조" w:eastAsia="휴먼명조"/>
          <w:w w:val="97"/>
          <w:sz w:val="24"/>
          <w:shd w:val="clear" w:color="000000"/>
        </w:rPr>
        <w:t xml:space="preserve"> 당사자로 하는 계약에 관한 법률 시행령</w:t>
      </w:r>
      <w:r>
        <w:rPr>
          <w:rFonts w:ascii="휴먼명조" w:eastAsia="휴먼명조"/>
          <w:w w:val="97"/>
          <w:sz w:val="24"/>
          <w:shd w:val="clear" w:color="000000"/>
        </w:rPr>
        <w:t>」제</w:t>
      </w:r>
      <w:r>
        <w:rPr>
          <w:rFonts w:ascii="휴먼명조" w:eastAsia="휴먼명조"/>
          <w:w w:val="97"/>
          <w:sz w:val="24"/>
          <w:shd w:val="clear" w:color="000000"/>
        </w:rPr>
        <w:t>39조 및 같은 법 시행규칙 제44조 및</w:t>
      </w:r>
      <w:r>
        <w:rPr>
          <w:rFonts w:ascii="휴먼명조" w:eastAsia="휴먼명조"/>
          <w:w w:val="97"/>
          <w:sz w:val="24"/>
          <w:shd w:val="clear" w:color="000000"/>
        </w:rPr>
        <w:t>「용역입찰유의서」제</w:t>
      </w:r>
      <w:r>
        <w:rPr>
          <w:rFonts w:ascii="휴먼명조" w:eastAsia="휴먼명조"/>
          <w:w w:val="97"/>
          <w:sz w:val="24"/>
          <w:shd w:val="clear" w:color="000000"/>
        </w:rPr>
        <w:t>12조에 해당되는 입찰은 무효 처리됩니다.</w:t>
      </w:r>
    </w:p>
    <w:p>
      <w:pPr>
        <w:pStyle w:val="0"/>
        <w:widowControl w:val="off"/>
        <w:ind w:left="778" w:hanging="778"/>
      </w:pPr>
      <w:r>
        <w:rPr>
          <w:rFonts w:ascii="휴먼명조" w:eastAsia="휴먼명조"/>
          <w:w w:val="97"/>
          <w:sz w:val="24"/>
          <w:shd w:val="clear" w:color="000000"/>
        </w:rPr>
        <w:t xml:space="preserve">   나. </w:t>
      </w:r>
      <w:r>
        <w:rPr>
          <w:rFonts w:ascii="휴먼명조" w:eastAsia="휴먼명조"/>
          <w:spacing w:val="-2"/>
          <w:w w:val="97"/>
          <w:sz w:val="24"/>
          <w:shd w:val="clear" w:color="000000"/>
        </w:rPr>
        <w:t xml:space="preserve">입찰참가자격등록증상 상호 및 대표자가 법인 등기부등본상의 상호, 대표자와 다른 </w:t>
      </w:r>
      <w:r>
        <w:rPr>
          <w:rFonts w:ascii="휴먼명조" w:eastAsia="휴먼명조"/>
          <w:spacing w:val="-5"/>
          <w:w w:val="97"/>
          <w:sz w:val="24"/>
          <w:shd w:val="clear" w:color="000000"/>
        </w:rPr>
        <w:t>경우에는 입찰참가자격등록증을 변경 등록하고 입찰에 참여하여야 합니다. 이를 변경 등록하지 않고 참여한 입찰은 무효 입찰임을 알려드리오니 주의하시기 바랍니다.</w:t>
      </w:r>
    </w:p>
    <w:p>
      <w:pPr>
        <w:pStyle w:val="0"/>
        <w:widowControl w:val="off"/>
        <w:ind w:left="751" w:hanging="751"/>
        <w:rPr>
          <w:rFonts w:ascii="HY그래픽" w:eastAsia="HY그래픽"/>
          <w:b/>
          <w:color w:val="000000"/>
          <w:sz w:val="26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b/>
          <w:w w:val="92"/>
          <w:sz w:val="26"/>
          <w:shd w:val="clear" w:color="000000"/>
        </w:rPr>
        <w:t xml:space="preserve">8. </w:t>
      </w:r>
      <w:r>
        <w:rPr>
          <w:rFonts w:eastAsia="휴먼명조"/>
          <w:b/>
          <w:w w:val="95"/>
          <w:sz w:val="26"/>
          <w:shd w:val="clear" w:color="000000"/>
        </w:rPr>
        <w:t>기타사항</w:t>
      </w:r>
      <w:r>
        <w:rPr>
          <w:rFonts w:ascii="휴먼명조"/>
          <w:b/>
          <w:w w:val="92"/>
          <w:sz w:val="26"/>
          <w:shd w:val="clear" w:color="000000"/>
        </w:rPr>
        <w:t xml:space="preserve"> </w:t>
      </w:r>
    </w:p>
    <w:p>
      <w:pPr>
        <w:pStyle w:val="0"/>
        <w:widowControl w:val="off"/>
        <w:ind w:left="788" w:hanging="788"/>
      </w:pPr>
      <w:r>
        <w:rPr>
          <w:rFonts w:ascii="휴먼명조" w:eastAsia="휴먼명조"/>
          <w:w w:val="97"/>
          <w:sz w:val="24"/>
          <w:shd w:val="clear" w:color="000000"/>
        </w:rPr>
        <w:t xml:space="preserve">   가. 이 입찰에 참가하고자 하는 자는 국가를 당사자로 하는 계약에 관한 법률, 같은 법 시행령, 같은 법 시행규칙, 용역계약일반조건, 국가종합전자조달시스템 전자입찰특별유의서 등 관련 규정, 공고문, 규격서 등 입찰에 필요한 제반 사항을 숙지하고 참가하여야 합니다.</w:t>
      </w:r>
    </w:p>
    <w:p>
      <w:pPr>
        <w:pStyle w:val="0"/>
        <w:widowControl w:val="off"/>
        <w:ind w:left="718" w:hanging="718"/>
      </w:pPr>
      <w:r>
        <w:rPr>
          <w:rFonts w:ascii="휴먼명조"/>
          <w:w w:val="97"/>
          <w:sz w:val="24"/>
          <w:shd w:val="clear" w:color="000000"/>
        </w:rPr>
        <w:t xml:space="preserve">      </w:t>
      </w:r>
      <w:r>
        <w:rPr>
          <w:rFonts w:ascii="휴먼명조"/>
          <w:w w:val="97"/>
          <w:sz w:val="24"/>
          <w:shd w:val="clear" w:color="000000"/>
        </w:rPr>
        <w:t>※</w:t>
      </w:r>
      <w:r>
        <w:rPr>
          <w:rFonts w:ascii="휴먼명조" w:eastAsia="휴먼명조"/>
          <w:w w:val="97"/>
          <w:sz w:val="24"/>
          <w:shd w:val="clear" w:color="000000"/>
        </w:rPr>
        <w:t xml:space="preserve"> 위 사항의 미숙지로 인한 책임은 이 공고 건 참가자에게 있습니다.</w:t>
      </w:r>
    </w:p>
    <w:p>
      <w:pPr>
        <w:pStyle w:val="0"/>
        <w:widowControl w:val="off"/>
        <w:ind w:left="764" w:hanging="764"/>
      </w:pPr>
      <w:r>
        <w:rPr>
          <w:rFonts w:ascii="휴먼명조" w:eastAsia="휴먼명조"/>
          <w:w w:val="97"/>
          <w:sz w:val="24"/>
          <w:shd w:val="clear" w:color="000000"/>
        </w:rPr>
        <w:t xml:space="preserve">   나. 특히, 입찰공고 사양서와 내용이 틀린 경우에도 불구하고 서류를 위조, 변조 허위서류를 제출하여 입찰에 참가 낙찰이 되었을 경우 입찰 및 계약은 무효가 되고 부정당업체로 제재를 가할 수 있으니, 이를 참고 숙지하지 못한 책임은 입찰자에게 있습니다.</w:t>
      </w:r>
    </w:p>
    <w:p>
      <w:pPr>
        <w:pStyle w:val="0"/>
        <w:widowControl w:val="off"/>
        <w:ind w:left="742" w:hanging="742"/>
      </w:pPr>
      <w:r>
        <w:rPr>
          <w:rFonts w:ascii="휴먼명조" w:eastAsia="휴먼명조"/>
          <w:w w:val="97"/>
          <w:sz w:val="24"/>
          <w:shd w:val="clear" w:color="000000"/>
        </w:rPr>
        <w:t xml:space="preserve">   라. 기타 자세한 사항은 아래의 번호로 문의하시기 바랍니다.</w:t>
      </w:r>
    </w:p>
    <w:p>
      <w:pPr>
        <w:pStyle w:val="0"/>
        <w:widowControl w:val="off"/>
        <w:ind w:left="742" w:hanging="742"/>
      </w:pPr>
      <w:r>
        <w:rPr>
          <w:rFonts w:ascii="휴먼명조"/>
          <w:w w:val="97"/>
          <w:sz w:val="24"/>
          <w:shd w:val="clear" w:color="000000"/>
        </w:rPr>
        <w:t xml:space="preserve">    </w:t>
      </w:r>
      <w:r>
        <w:rPr>
          <w:rFonts w:ascii="휴먼명조"/>
          <w:w w:val="97"/>
          <w:sz w:val="24"/>
          <w:shd w:val="clear" w:color="000000"/>
        </w:rPr>
        <w:t>▷</w:t>
      </w:r>
      <w:r>
        <w:rPr>
          <w:rFonts w:ascii="휴먼명조" w:eastAsia="휴먼명조"/>
          <w:w w:val="97"/>
          <w:sz w:val="24"/>
          <w:shd w:val="clear" w:color="000000"/>
        </w:rPr>
        <w:t xml:space="preserve"> 전자입찰 이용문의: 조달청 정부조달 콜센터(1588-0800)</w:t>
      </w:r>
    </w:p>
    <w:p>
      <w:pPr>
        <w:pStyle w:val="0"/>
        <w:widowControl w:val="off"/>
        <w:ind w:left="742" w:hanging="742"/>
      </w:pPr>
      <w:r>
        <w:rPr>
          <w:rFonts w:ascii="휴먼명조"/>
          <w:w w:val="97"/>
          <w:sz w:val="24"/>
          <w:shd w:val="clear" w:color="000000"/>
        </w:rPr>
        <w:t xml:space="preserve">    </w:t>
      </w:r>
      <w:r>
        <w:rPr>
          <w:rFonts w:ascii="휴먼명조"/>
          <w:w w:val="97"/>
          <w:sz w:val="24"/>
          <w:shd w:val="clear" w:color="000000"/>
        </w:rPr>
        <w:t>▷</w:t>
      </w:r>
      <w:r>
        <w:rPr>
          <w:rFonts w:ascii="휴먼명조" w:eastAsia="휴먼명조"/>
          <w:w w:val="97"/>
          <w:sz w:val="24"/>
          <w:shd w:val="clear" w:color="000000"/>
        </w:rPr>
        <w:t xml:space="preserve"> 사업관련 문의: 한국법제연구원 총무시설팀 이기영(044-861-0343)</w:t>
      </w:r>
    </w:p>
    <w:p>
      <w:pPr>
        <w:pStyle w:val="0"/>
        <w:widowControl w:val="off"/>
        <w:ind w:left="742" w:hanging="742"/>
        <w:rPr>
          <w:rFonts w:ascii="휴먼명조" w:eastAsia="휴먼명조"/>
          <w:color w:val="000000"/>
          <w:w w:val="97"/>
          <w:sz w:val="3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/>
          <w:sz w:val="24"/>
          <w:shd w:val="clear" w:color="000000"/>
        </w:rPr>
        <w:t>2026.  9.  2.</w:t>
      </w:r>
    </w:p>
    <w:p>
      <w:pPr>
        <w:pStyle w:val="0"/>
        <w:widowControl w:val="off"/>
        <w:wordWrap w:val="1"/>
        <w:jc w:val="center"/>
        <w:rPr>
          <w:rFonts w:ascii="HY그래픽" w:eastAsia="HY그래픽"/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sz w:val="44"/>
          <w:shd w:val="clear" w:color="000000"/>
        </w:rPr>
        <w:t>한국법제연구원장</w:t>
      </w:r>
    </w:p>
    <w:p>
      <w:pPr>
        <w:pStyle w:val="0"/>
        <w:widowControl w:val="off"/>
        <w:rPr>
          <w:rFonts w:ascii="한컴바탕" w:eastAsia="한컴바탕"/>
          <w:color w:val="000000"/>
          <w:shd w:val="clear" w:color="000000"/>
        </w:rPr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531" w:right="1134" w:bottom="1701" w:left="1134" w:header="68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3">
    <w:multiLevelType w:val="multilevel"/>
    <w:lvl w:ilvl="0">
      <w:start w:val="1"/>
      <w:numFmt w:val="decimal"/>
      <w:suff w:val="space"/>
      <w:lvlText w:val="%1.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1">
      <w:start w:val="1"/>
      <w:numFmt w:val="ganada"/>
      <w:suff w:val="space"/>
      <w:lvlText w:val="%2.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2">
      <w:start w:val="1"/>
      <w:numFmt w:val="decimal"/>
      <w:suff w:val="space"/>
      <w:lvlText w:val="%3)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3">
      <w:start w:val="1"/>
      <w:numFmt w:val="ganada"/>
      <w:suff w:val="space"/>
      <w:lvlText w:val="%4)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4">
      <w:start w:val="1"/>
      <w:numFmt w:val="decimal"/>
      <w:suff w:val="space"/>
      <w:lvlText w:val="(%5)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5">
      <w:start w:val="1"/>
      <w:numFmt w:val="ganada"/>
      <w:suff w:val="space"/>
      <w:lvlText w:val="(%6)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6">
      <w:start w:val="1"/>
      <w:numFmt w:val="decimalEnclosedCircle"/>
      <w:suff w:val="space"/>
      <w:lvlText w:val="%7"/>
      <w:lvlJc w:val="left"/>
      <w:rPr>
        <w:rFonts w:ascii="휴먼명조" w:hAnsi="휴먼명조" w:eastAsia="휴먼명조"/>
        <w:b/>
        <w:color w:val="000000"/>
        <w:w w:val="95"/>
        <w:sz w:val="26"/>
      </w:rPr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9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10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11"/>
    </w:lvl>
    <w:lvl w:ilvl="7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hAnsi="한컴바탕" w:eastAsia="한컴바탕"/>
        <w:color w:val="000000"/>
        <w:sz w:val="20"/>
      </w:rPr>
    </w:lvl>
  </w:abstractNum>
  <w:num w:numId="3">
    <w:abstractNumId w:val="3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6"/>
      <w:numPr>
        <w:numId w:val="209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6"/>
      <w:numPr>
        <w:numId w:val="210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6"/>
      <w:numPr>
        <w:numId w:val="211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I, II, III"/>
    <w:uiPriority w:val="21"/>
    <w:pPr>
      <w:pageBreakBefore/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432" w:lineRule="auto"/>
      <w:ind w:left="0" w:right="0" w:firstLine="0"/>
      <w:jc w:val="center"/>
      <w:textAlignment w:val="baseline"/>
    </w:pPr>
    <w:rPr>
      <w:rFonts w:ascii="나눔명조 ExtraBold" w:eastAsia="나눔명조 ExtraBold"/>
      <w:color w:val="000000"/>
      <w:sz w:val="3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KLRI</cp:lastModifiedBy>
  <dcterms:created xsi:type="dcterms:W3CDTF">2022-03-10T00:20:27.611</dcterms:created>
  <dcterms:modified xsi:type="dcterms:W3CDTF">2026-09-02T06:31:12.353</dcterms:modified>
  <cp:version>0501.0001.01</cp:version>
</cp:coreProperties>
</file>